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3AA2" w14:textId="77777777" w:rsidR="0062415B" w:rsidRPr="009C0932" w:rsidRDefault="0062415B" w:rsidP="0062415B">
      <w:pPr>
        <w:pStyle w:val="Szvegtrzs"/>
        <w:spacing w:before="220" w:after="0" w:line="240" w:lineRule="auto"/>
        <w:jc w:val="center"/>
        <w:rPr>
          <w:rFonts w:cs="Times New Roman"/>
          <w:b/>
          <w:bCs/>
          <w:color w:val="FF0000"/>
          <w:sz w:val="22"/>
          <w:szCs w:val="22"/>
          <w:u w:val="single"/>
        </w:rPr>
      </w:pPr>
      <w:r w:rsidRPr="009C0932">
        <w:rPr>
          <w:rFonts w:cs="Times New Roman"/>
          <w:b/>
          <w:bCs/>
          <w:color w:val="FF0000"/>
          <w:sz w:val="22"/>
          <w:szCs w:val="22"/>
          <w:u w:val="single"/>
        </w:rPr>
        <w:t>A tanulmányi ösztöndíjakról szóló 14/2011 (VI.29.) önkormányzati rendelet javításokkal</w:t>
      </w:r>
    </w:p>
    <w:p w14:paraId="12423CCF" w14:textId="77777777" w:rsidR="0062415B" w:rsidRDefault="0062415B" w:rsidP="00C44C40">
      <w:pPr>
        <w:pStyle w:val="Szvegtrzs"/>
        <w:spacing w:before="120" w:after="0" w:line="240" w:lineRule="auto"/>
        <w:ind w:left="360"/>
        <w:jc w:val="both"/>
        <w:rPr>
          <w:rFonts w:cs="Times New Roman"/>
          <w:sz w:val="22"/>
          <w:szCs w:val="22"/>
        </w:rPr>
      </w:pPr>
    </w:p>
    <w:p w14:paraId="12239084" w14:textId="1E89D7E3" w:rsidR="0062415B" w:rsidRPr="009C0932" w:rsidRDefault="0062415B" w:rsidP="00C44C40">
      <w:pPr>
        <w:pStyle w:val="Szvegtrzs"/>
        <w:spacing w:before="12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Telki község Képviselő-testülete az Alaptörv</w:t>
      </w:r>
      <w:r w:rsidR="00E94008">
        <w:rPr>
          <w:rFonts w:cs="Times New Roman"/>
          <w:sz w:val="22"/>
          <w:szCs w:val="22"/>
        </w:rPr>
        <w:t>é</w:t>
      </w:r>
      <w:r w:rsidRPr="009C0932">
        <w:rPr>
          <w:rFonts w:cs="Times New Roman"/>
          <w:sz w:val="22"/>
          <w:szCs w:val="22"/>
        </w:rPr>
        <w:t>ny 32. cikk (2) bekezdésében foglalt felhatalmazás alapján az alábbi rendeletet alkotja.</w:t>
      </w:r>
    </w:p>
    <w:p w14:paraId="796BDE15" w14:textId="77777777" w:rsidR="0062415B" w:rsidRPr="009C0932" w:rsidRDefault="0062415B" w:rsidP="0062415B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t>Általános rendelkezések</w:t>
      </w:r>
    </w:p>
    <w:p w14:paraId="3A33CC6E" w14:textId="77777777" w:rsidR="0062415B" w:rsidRPr="009C0932" w:rsidRDefault="0062415B" w:rsidP="0062415B">
      <w:pPr>
        <w:pStyle w:val="Szvegtrzs"/>
        <w:spacing w:before="220" w:after="0" w:line="240" w:lineRule="auto"/>
        <w:jc w:val="center"/>
        <w:rPr>
          <w:rFonts w:cs="Times New Roman"/>
          <w:b/>
          <w:bCs/>
          <w:i/>
          <w:iCs/>
          <w:sz w:val="22"/>
          <w:szCs w:val="22"/>
        </w:rPr>
      </w:pPr>
      <w:r w:rsidRPr="009C0932">
        <w:rPr>
          <w:rFonts w:cs="Times New Roman"/>
          <w:b/>
          <w:bCs/>
          <w:i/>
          <w:iCs/>
          <w:sz w:val="22"/>
          <w:szCs w:val="22"/>
        </w:rPr>
        <w:t>A rendelet célja</w:t>
      </w:r>
    </w:p>
    <w:p w14:paraId="70367B17" w14:textId="77777777" w:rsidR="0062415B" w:rsidRPr="009C0932" w:rsidRDefault="0062415B" w:rsidP="0062415B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t>1. §</w:t>
      </w:r>
    </w:p>
    <w:p w14:paraId="751D071B" w14:textId="77777777" w:rsidR="0062415B" w:rsidRPr="009C0932" w:rsidRDefault="0062415B" w:rsidP="0062415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E rendelet célja, hogy a szociálisan hátrányos helyzetű tanulók esélyegyenlőségének biztosítása érdekében meghatározza a Telki község képviselő-testülete által nyújtott tanulmányi ösztöndíj formáit, a juttatások feltételeit és elbírálási szabályait.</w:t>
      </w:r>
    </w:p>
    <w:p w14:paraId="75A68A6C" w14:textId="77777777" w:rsidR="0062415B" w:rsidRPr="009C0932" w:rsidRDefault="0062415B" w:rsidP="0062415B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t>A rendelet hatálya</w:t>
      </w:r>
    </w:p>
    <w:p w14:paraId="11193591" w14:textId="77777777" w:rsidR="0062415B" w:rsidRPr="009C0932" w:rsidRDefault="0062415B" w:rsidP="0062415B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t>2. §</w:t>
      </w:r>
    </w:p>
    <w:p w14:paraId="0F28B78C" w14:textId="77777777" w:rsidR="0062415B" w:rsidRPr="009C0932" w:rsidRDefault="0062415B" w:rsidP="0062415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A rendelet hatálya kiterjed a Telki község közigazgatási területén bejelentett lakóhellyel rendelkező</w:t>
      </w:r>
    </w:p>
    <w:p w14:paraId="28162E5B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a)</w:t>
      </w:r>
      <w:r w:rsidRPr="009C0932">
        <w:rPr>
          <w:rFonts w:cs="Times New Roman"/>
          <w:sz w:val="22"/>
          <w:szCs w:val="22"/>
        </w:rPr>
        <w:tab/>
        <w:t xml:space="preserve">a nemzeti köznevelésről szóló 2011.évi CXC. Törvény 7. §. (1) bekezdés b) – f) pontjában meghatározott közoktatási intézményben tanulókra, </w:t>
      </w:r>
    </w:p>
    <w:p w14:paraId="75FD313F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b)</w:t>
      </w:r>
      <w:r w:rsidRPr="009C0932">
        <w:rPr>
          <w:rFonts w:cs="Times New Roman"/>
          <w:sz w:val="22"/>
          <w:szCs w:val="22"/>
        </w:rPr>
        <w:tab/>
        <w:t>a felsőoktatásban teljes idejű alapképzésben, mesterképzésben tanuló fiatalokra.</w:t>
      </w:r>
    </w:p>
    <w:p w14:paraId="0D573613" w14:textId="77777777" w:rsidR="0062415B" w:rsidRPr="009C0932" w:rsidRDefault="0062415B" w:rsidP="0062415B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t>Hatáskör</w:t>
      </w:r>
    </w:p>
    <w:p w14:paraId="65C237DD" w14:textId="77777777" w:rsidR="0062415B" w:rsidRPr="009C0932" w:rsidRDefault="0062415B" w:rsidP="0062415B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t>3. §</w:t>
      </w:r>
    </w:p>
    <w:p w14:paraId="66E605A1" w14:textId="77777777" w:rsidR="0062415B" w:rsidRPr="009C0932" w:rsidRDefault="0062415B" w:rsidP="0062415B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A Képviselő-testület az e rendeletben szabályozott tanulmányi ösztöndíjakkal kapcsolatos hatáskörét a Szociális Bizottságra (a továbbiakban: Bizottság) ruházza át.</w:t>
      </w:r>
    </w:p>
    <w:p w14:paraId="2172E45B" w14:textId="77777777" w:rsidR="0062415B" w:rsidRPr="009C0932" w:rsidRDefault="0062415B" w:rsidP="0062415B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t>Értelmező rendelkezések</w:t>
      </w:r>
    </w:p>
    <w:p w14:paraId="4FAF3BFE" w14:textId="77777777" w:rsidR="0062415B" w:rsidRPr="009C0932" w:rsidRDefault="0062415B" w:rsidP="0062415B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t>4. §</w:t>
      </w:r>
    </w:p>
    <w:p w14:paraId="109D5D50" w14:textId="77777777" w:rsidR="0062415B" w:rsidRPr="009C0932" w:rsidRDefault="0062415B" w:rsidP="0062415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E rendelet alkalmazásában:</w:t>
      </w:r>
    </w:p>
    <w:p w14:paraId="001177F8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a)</w:t>
      </w:r>
      <w:r w:rsidRPr="009C0932">
        <w:rPr>
          <w:rFonts w:cs="Times New Roman"/>
          <w:sz w:val="22"/>
          <w:szCs w:val="22"/>
        </w:rPr>
        <w:tab/>
      </w:r>
      <w:r w:rsidRPr="009C0932">
        <w:rPr>
          <w:rFonts w:cs="Times New Roman"/>
          <w:i/>
          <w:iCs/>
          <w:sz w:val="22"/>
          <w:szCs w:val="22"/>
        </w:rPr>
        <w:t xml:space="preserve">jövedelem: az </w:t>
      </w:r>
      <w:r w:rsidRPr="009C0932">
        <w:rPr>
          <w:rFonts w:cs="Times New Roman"/>
          <w:sz w:val="22"/>
          <w:szCs w:val="22"/>
        </w:rPr>
        <w:t>elismert költségekkel és a befizetési kötelezettséggel csökkentett</w:t>
      </w:r>
    </w:p>
    <w:p w14:paraId="39341785" w14:textId="77777777" w:rsidR="0062415B" w:rsidRPr="009C0932" w:rsidRDefault="0062415B" w:rsidP="0062415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proofErr w:type="spellStart"/>
      <w:r w:rsidRPr="009C0932">
        <w:rPr>
          <w:rFonts w:cs="Times New Roman"/>
          <w:i/>
          <w:iCs/>
          <w:sz w:val="22"/>
          <w:szCs w:val="22"/>
        </w:rPr>
        <w:t>aa</w:t>
      </w:r>
      <w:proofErr w:type="spellEnd"/>
      <w:r w:rsidRPr="009C0932">
        <w:rPr>
          <w:rFonts w:cs="Times New Roman"/>
          <w:i/>
          <w:iCs/>
          <w:sz w:val="22"/>
          <w:szCs w:val="22"/>
        </w:rPr>
        <w:t>)</w:t>
      </w:r>
      <w:r w:rsidRPr="009C0932">
        <w:rPr>
          <w:rFonts w:cs="Times New Roman"/>
          <w:sz w:val="22"/>
          <w:szCs w:val="22"/>
        </w:rPr>
        <w:tab/>
        <w:t>a személyi jövedelemadóról szóló törvény szerint meghatározott, belföldről vagy külföldről származó vagyoni érték (bevétel) függetlenül attól, hogy az adómentes vagy adóköteles,</w:t>
      </w:r>
    </w:p>
    <w:p w14:paraId="1E772C86" w14:textId="77777777" w:rsidR="0062415B" w:rsidRPr="009C0932" w:rsidRDefault="0062415B" w:rsidP="0062415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ab)</w:t>
      </w:r>
      <w:r w:rsidRPr="009C0932">
        <w:rPr>
          <w:rFonts w:cs="Times New Roman"/>
          <w:sz w:val="22"/>
          <w:szCs w:val="22"/>
        </w:rPr>
        <w:tab/>
        <w:t>az a bevétel, amely után az egyszerűsített vállalkozói adóról, illetve az egyszerűsített közteherviselési hozzájárulásról szóló törvény szerint adót, illetve hozzájárulást kell fizetni.</w:t>
      </w:r>
    </w:p>
    <w:p w14:paraId="5CF3E4AC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b)</w:t>
      </w:r>
      <w:r w:rsidRPr="009C0932">
        <w:rPr>
          <w:rFonts w:cs="Times New Roman"/>
          <w:sz w:val="22"/>
          <w:szCs w:val="22"/>
        </w:rPr>
        <w:tab/>
      </w:r>
      <w:r w:rsidRPr="009C0932">
        <w:rPr>
          <w:rFonts w:cs="Times New Roman"/>
          <w:i/>
          <w:iCs/>
          <w:sz w:val="22"/>
          <w:szCs w:val="22"/>
        </w:rPr>
        <w:t>vagyon:</w:t>
      </w:r>
      <w:r w:rsidRPr="009C0932">
        <w:rPr>
          <w:rFonts w:cs="Times New Roman"/>
          <w:sz w:val="22"/>
          <w:szCs w:val="22"/>
        </w:rPr>
        <w:t xml:space="preserve"> meghatározására a szociális igazgatásról és szociális ellátásról szóló 1993. évi III. törvény 4. § (1) bekezdés b) pontjában foglaltakat kell alkalmazni;</w:t>
      </w:r>
    </w:p>
    <w:p w14:paraId="13988C14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c)</w:t>
      </w:r>
      <w:r w:rsidRPr="009C0932">
        <w:rPr>
          <w:rFonts w:cs="Times New Roman"/>
          <w:sz w:val="22"/>
          <w:szCs w:val="22"/>
        </w:rPr>
        <w:tab/>
      </w:r>
      <w:r w:rsidRPr="009C0932">
        <w:rPr>
          <w:rFonts w:cs="Times New Roman"/>
          <w:i/>
          <w:iCs/>
          <w:sz w:val="22"/>
          <w:szCs w:val="22"/>
        </w:rPr>
        <w:t>család:</w:t>
      </w:r>
      <w:r w:rsidRPr="009C0932">
        <w:rPr>
          <w:rFonts w:cs="Times New Roman"/>
          <w:sz w:val="22"/>
          <w:szCs w:val="22"/>
        </w:rPr>
        <w:t xml:space="preserve"> az egy lakásban, vagy személyes gondoskodást nyújtó bentlakásos szociális, gyermekvédelmi intézményben együtt élő, ott bejelentett lakóhellyel vagy tartózkodási hellyel rendelkező közeli hozzátartozók közössége;</w:t>
      </w:r>
    </w:p>
    <w:p w14:paraId="5E429CD4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d)</w:t>
      </w:r>
      <w:r w:rsidRPr="009C0932">
        <w:rPr>
          <w:rFonts w:cs="Times New Roman"/>
          <w:sz w:val="22"/>
          <w:szCs w:val="22"/>
        </w:rPr>
        <w:tab/>
      </w:r>
      <w:r w:rsidRPr="009C0932">
        <w:rPr>
          <w:rFonts w:cs="Times New Roman"/>
          <w:i/>
          <w:iCs/>
          <w:sz w:val="22"/>
          <w:szCs w:val="22"/>
        </w:rPr>
        <w:t>közeli hozzátartozó:</w:t>
      </w:r>
    </w:p>
    <w:p w14:paraId="3C874862" w14:textId="77777777" w:rsidR="0062415B" w:rsidRPr="009C0932" w:rsidRDefault="0062415B" w:rsidP="0062415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da)</w:t>
      </w:r>
      <w:r w:rsidRPr="009C0932">
        <w:rPr>
          <w:rFonts w:cs="Times New Roman"/>
          <w:sz w:val="22"/>
          <w:szCs w:val="22"/>
        </w:rPr>
        <w:tab/>
        <w:t>a házastárs, az élettárs,</w:t>
      </w:r>
    </w:p>
    <w:p w14:paraId="2CF0A980" w14:textId="77777777" w:rsidR="0062415B" w:rsidRPr="009C0932" w:rsidRDefault="0062415B" w:rsidP="0062415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db)</w:t>
      </w:r>
      <w:r w:rsidRPr="009C0932">
        <w:rPr>
          <w:rFonts w:cs="Times New Roman"/>
          <w:sz w:val="22"/>
          <w:szCs w:val="22"/>
        </w:rPr>
        <w:tab/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szerinti, örökbe fogadott, illetve nevelt gyermek,</w:t>
      </w:r>
    </w:p>
    <w:p w14:paraId="27A35B6F" w14:textId="77777777" w:rsidR="0062415B" w:rsidRPr="009C0932" w:rsidRDefault="0062415B" w:rsidP="0062415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dc)</w:t>
      </w:r>
      <w:r w:rsidRPr="009C0932">
        <w:rPr>
          <w:rFonts w:cs="Times New Roman"/>
          <w:sz w:val="22"/>
          <w:szCs w:val="22"/>
        </w:rPr>
        <w:tab/>
        <w:t>korhatárra való tekintet nélkül a tartósan beteg, illetve a testi, érzékszervi, értelmi, beszéd- vagy más fogyatékos vér szerinti, örökbe fogadott, illetve nevelt gyermek (a továbbiakban: fogyatékos gyermek),</w:t>
      </w:r>
    </w:p>
    <w:p w14:paraId="40F77330" w14:textId="77777777" w:rsidR="0062415B" w:rsidRPr="009C0932" w:rsidRDefault="0062415B" w:rsidP="0062415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proofErr w:type="spellStart"/>
      <w:r w:rsidRPr="009C0932">
        <w:rPr>
          <w:rFonts w:cs="Times New Roman"/>
          <w:i/>
          <w:iCs/>
          <w:sz w:val="22"/>
          <w:szCs w:val="22"/>
        </w:rPr>
        <w:t>dd</w:t>
      </w:r>
      <w:proofErr w:type="spellEnd"/>
      <w:r w:rsidRPr="009C0932">
        <w:rPr>
          <w:rFonts w:cs="Times New Roman"/>
          <w:i/>
          <w:iCs/>
          <w:sz w:val="22"/>
          <w:szCs w:val="22"/>
        </w:rPr>
        <w:t>)</w:t>
      </w:r>
      <w:r w:rsidRPr="009C0932">
        <w:rPr>
          <w:rFonts w:cs="Times New Roman"/>
          <w:sz w:val="22"/>
          <w:szCs w:val="22"/>
        </w:rPr>
        <w:tab/>
        <w:t>a 18. életévét be nem töltött gyermek vonatkozásában a vér szerinti és az örökbe fogadó szülő, illetve a szülő házastársa vagy élettársa;</w:t>
      </w:r>
    </w:p>
    <w:p w14:paraId="700AC550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e)</w:t>
      </w:r>
      <w:r w:rsidRPr="009C0932">
        <w:rPr>
          <w:rFonts w:cs="Times New Roman"/>
          <w:sz w:val="22"/>
          <w:szCs w:val="22"/>
        </w:rPr>
        <w:tab/>
      </w:r>
      <w:r w:rsidRPr="009C0932">
        <w:rPr>
          <w:rFonts w:cs="Times New Roman"/>
          <w:i/>
          <w:iCs/>
          <w:sz w:val="22"/>
          <w:szCs w:val="22"/>
        </w:rPr>
        <w:t xml:space="preserve">szociális szempontból rászorult: az a </w:t>
      </w:r>
      <w:r w:rsidRPr="009C0932">
        <w:rPr>
          <w:rFonts w:cs="Times New Roman"/>
          <w:i/>
          <w:iCs/>
          <w:strike/>
          <w:sz w:val="22"/>
          <w:szCs w:val="22"/>
        </w:rPr>
        <w:t>hallgató</w:t>
      </w:r>
      <w:r w:rsidRPr="009C0932">
        <w:rPr>
          <w:rFonts w:cs="Times New Roman"/>
          <w:i/>
          <w:iCs/>
          <w:sz w:val="22"/>
          <w:szCs w:val="22"/>
        </w:rPr>
        <w:t xml:space="preserve"> </w:t>
      </w:r>
      <w:r w:rsidRPr="009C0932">
        <w:rPr>
          <w:rFonts w:cs="Times New Roman"/>
          <w:i/>
          <w:iCs/>
          <w:color w:val="FF0000"/>
          <w:sz w:val="22"/>
          <w:szCs w:val="22"/>
        </w:rPr>
        <w:t>pályázó</w:t>
      </w:r>
      <w:r w:rsidRPr="009C0932">
        <w:rPr>
          <w:rFonts w:cs="Times New Roman"/>
          <w:i/>
          <w:iCs/>
          <w:sz w:val="22"/>
          <w:szCs w:val="22"/>
        </w:rPr>
        <w:t xml:space="preserve">, akinek családjában az egy főre jutó havi </w:t>
      </w:r>
      <w:r w:rsidRPr="009C0932">
        <w:rPr>
          <w:rFonts w:cs="Times New Roman"/>
          <w:i/>
          <w:iCs/>
          <w:strike/>
          <w:sz w:val="22"/>
          <w:szCs w:val="22"/>
        </w:rPr>
        <w:t>nettó</w:t>
      </w:r>
      <w:r w:rsidRPr="009C0932">
        <w:rPr>
          <w:rFonts w:cs="Times New Roman"/>
          <w:i/>
          <w:iCs/>
          <w:sz w:val="22"/>
          <w:szCs w:val="22"/>
        </w:rPr>
        <w:t xml:space="preserve"> jövedelem nem haladja meg a szociális vetítési alap összegének </w:t>
      </w:r>
      <w:r w:rsidRPr="009C0932">
        <w:rPr>
          <w:rFonts w:cs="Times New Roman"/>
          <w:color w:val="FF0000"/>
          <w:sz w:val="22"/>
          <w:szCs w:val="22"/>
        </w:rPr>
        <w:t>630 %</w:t>
      </w:r>
      <w:r w:rsidRPr="009C0932">
        <w:rPr>
          <w:rFonts w:cs="Times New Roman"/>
          <w:sz w:val="22"/>
          <w:szCs w:val="22"/>
        </w:rPr>
        <w:t xml:space="preserve">-át, egyedül élő esetén </w:t>
      </w:r>
      <w:r w:rsidRPr="009C0932">
        <w:rPr>
          <w:rFonts w:cs="Times New Roman"/>
          <w:color w:val="FF0000"/>
          <w:sz w:val="22"/>
          <w:szCs w:val="22"/>
        </w:rPr>
        <w:t>700 %</w:t>
      </w:r>
      <w:r w:rsidRPr="009C0932">
        <w:rPr>
          <w:rFonts w:cs="Times New Roman"/>
          <w:sz w:val="22"/>
          <w:szCs w:val="22"/>
        </w:rPr>
        <w:t>-át.</w:t>
      </w:r>
    </w:p>
    <w:p w14:paraId="684075D6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g)</w:t>
      </w:r>
      <w:r w:rsidRPr="009C0932">
        <w:rPr>
          <w:rFonts w:cs="Times New Roman"/>
          <w:sz w:val="22"/>
          <w:szCs w:val="22"/>
        </w:rPr>
        <w:tab/>
      </w:r>
      <w:r w:rsidRPr="009C0932">
        <w:rPr>
          <w:rFonts w:cs="Times New Roman"/>
          <w:i/>
          <w:iCs/>
          <w:sz w:val="22"/>
          <w:szCs w:val="22"/>
        </w:rPr>
        <w:t xml:space="preserve">helyben szokásos módon </w:t>
      </w:r>
      <w:r w:rsidRPr="009C0932">
        <w:rPr>
          <w:rFonts w:cs="Times New Roman"/>
          <w:sz w:val="22"/>
          <w:szCs w:val="22"/>
        </w:rPr>
        <w:t>történő kihirdetés: hirdetmény, internet.</w:t>
      </w:r>
    </w:p>
    <w:p w14:paraId="0BF5829D" w14:textId="77777777" w:rsidR="0062415B" w:rsidRPr="009C0932" w:rsidRDefault="0062415B" w:rsidP="0062415B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lastRenderedPageBreak/>
        <w:t>Közös eljárási rendelkezések</w:t>
      </w:r>
    </w:p>
    <w:p w14:paraId="64A07BC7" w14:textId="77777777" w:rsidR="0062415B" w:rsidRPr="009C0932" w:rsidRDefault="0062415B" w:rsidP="0062415B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t>5. §</w:t>
      </w:r>
    </w:p>
    <w:p w14:paraId="7BB96AB7" w14:textId="77777777" w:rsidR="0062415B" w:rsidRPr="009C0932" w:rsidRDefault="0062415B" w:rsidP="0062415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 xml:space="preserve">(1) Az Önkormányzat által alapított ösztöndíj odaítélése pályázati úton, az általános iskolában, a középfokú oktatásban folytatott tanulmányokhoz, illetve a </w:t>
      </w:r>
      <w:proofErr w:type="spellStart"/>
      <w:r w:rsidRPr="009C0932">
        <w:rPr>
          <w:rFonts w:cs="Times New Roman"/>
          <w:sz w:val="22"/>
          <w:szCs w:val="22"/>
        </w:rPr>
        <w:t>Bursa</w:t>
      </w:r>
      <w:proofErr w:type="spellEnd"/>
      <w:r w:rsidRPr="009C0932">
        <w:rPr>
          <w:rFonts w:cs="Times New Roman"/>
          <w:sz w:val="22"/>
          <w:szCs w:val="22"/>
        </w:rPr>
        <w:t xml:space="preserve"> Hungarica Felsőoktatási Önkormányzati Ösztöndíjrendszerhez csatlakozva történik.</w:t>
      </w:r>
    </w:p>
    <w:p w14:paraId="133FDE20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(2) A pályázatot a kérelmező, vagy a törvényes képviselő, illetve meghatalmazottja (a továbbiakban: kérelmező), a jogosultság megállapításához szükséges igazolások, nyilatkozatok csatolásával,</w:t>
      </w:r>
    </w:p>
    <w:p w14:paraId="14393DFB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a)</w:t>
      </w:r>
      <w:r w:rsidRPr="009C0932">
        <w:rPr>
          <w:rFonts w:cs="Times New Roman"/>
          <w:sz w:val="22"/>
          <w:szCs w:val="22"/>
        </w:rPr>
        <w:tab/>
        <w:t xml:space="preserve">a </w:t>
      </w:r>
      <w:proofErr w:type="spellStart"/>
      <w:r w:rsidRPr="009C0932">
        <w:rPr>
          <w:rFonts w:cs="Times New Roman"/>
          <w:sz w:val="22"/>
          <w:szCs w:val="22"/>
        </w:rPr>
        <w:t>Bursa</w:t>
      </w:r>
      <w:proofErr w:type="spellEnd"/>
      <w:r w:rsidRPr="009C0932">
        <w:rPr>
          <w:rFonts w:cs="Times New Roman"/>
          <w:sz w:val="22"/>
          <w:szCs w:val="22"/>
        </w:rPr>
        <w:t xml:space="preserve"> Hungarica Felsőoktatási Önkormányzati Ösztöndíj önkormányzati ösztöndíjrész esetén az oktatási és kulturális ügyekért felelős minisztérium hivatalos lapjában közzétett pályázati adatlapon;</w:t>
      </w:r>
    </w:p>
    <w:p w14:paraId="730B7D2E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b)</w:t>
      </w:r>
      <w:r w:rsidRPr="009C0932">
        <w:rPr>
          <w:rFonts w:cs="Times New Roman"/>
          <w:sz w:val="22"/>
          <w:szCs w:val="22"/>
        </w:rPr>
        <w:tab/>
        <w:t xml:space="preserve">a Sport ösztöndíj, a művészeti ösztöndíj esetében az e rendelet </w:t>
      </w:r>
      <w:r w:rsidRPr="009C0932">
        <w:rPr>
          <w:rFonts w:cs="Times New Roman"/>
          <w:i/>
          <w:iCs/>
          <w:sz w:val="22"/>
          <w:szCs w:val="22"/>
        </w:rPr>
        <w:t>függelékét</w:t>
      </w:r>
      <w:r w:rsidRPr="009C0932">
        <w:rPr>
          <w:rFonts w:cs="Times New Roman"/>
          <w:sz w:val="22"/>
          <w:szCs w:val="22"/>
        </w:rPr>
        <w:t xml:space="preserve"> képező pályázati adatlapon lehet benyújtani.</w:t>
      </w:r>
    </w:p>
    <w:p w14:paraId="1ACE33FE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 xml:space="preserve">(3) Az elbírálás során, a kérelmező kötelezhető arra, hogy családja vagyoni, jövedelmi viszonyairól nyilatkozzék, illetve azokat igazolja. A jövedelemszámításnál irányadó időszak a havonta rendszeresen mérhető jövedelmeknél a három hónapot, egyéb jövedelmeknél pedig az egy évet nem haladhatja meg. </w:t>
      </w:r>
    </w:p>
    <w:p w14:paraId="73AD4880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(4) A házasság felbontását, illetve a gyermektartásdíjat bontóperi ítélettel, a tartásdíjat megállapító bírói határozattal vagy a tartásdíj megállapítása (végrehajtása) iránti eljárás megindításáról kiállított igazolással kell igazolni. Amennyiben a tartásdíj összegéről a szülők egyezséget kötöttek, úgy a tartásdíjra vonatkozó összegről a kérelmező nyilatkozata is elfogadható. A munkanélküli státusz az illetékes Járási Hivatal határozatával igazolható.</w:t>
      </w:r>
    </w:p>
    <w:p w14:paraId="59C33D4D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(5) A családi pótlékot, az árvaellátást és a tartásdíj címén kapott összeget annak a személynek a jövedelmeként kell figyelembe venni, akire tekintettel azt folyósítják.</w:t>
      </w:r>
    </w:p>
    <w:p w14:paraId="321394E8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(6) A tizenhatodik életévet betöltött gyermek tanulói, illetve hallgatói jogviszonya iskolalátogatási igazolással igazolható.</w:t>
      </w:r>
    </w:p>
    <w:p w14:paraId="34444B45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(7) A benyújtott igazolások, nyilatkozatok tartalmát a Hivatal ellenőrizheti</w:t>
      </w:r>
    </w:p>
    <w:p w14:paraId="3B085861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a)</w:t>
      </w:r>
      <w:r w:rsidRPr="009C0932">
        <w:rPr>
          <w:rFonts w:cs="Times New Roman"/>
          <w:sz w:val="22"/>
          <w:szCs w:val="22"/>
        </w:rPr>
        <w:tab/>
        <w:t>az illetékes adó- és pénzügyi ellenőrzési hivatal megkeresésével,</w:t>
      </w:r>
    </w:p>
    <w:p w14:paraId="4A335190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b)</w:t>
      </w:r>
      <w:r w:rsidRPr="009C0932">
        <w:rPr>
          <w:rFonts w:cs="Times New Roman"/>
          <w:sz w:val="22"/>
          <w:szCs w:val="22"/>
        </w:rPr>
        <w:tab/>
        <w:t>a polgárok személyi adatait és lakcímét nyilvántartó szerv megkeresésével,</w:t>
      </w:r>
    </w:p>
    <w:p w14:paraId="2DCCD05D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c)</w:t>
      </w:r>
      <w:r w:rsidRPr="009C0932">
        <w:rPr>
          <w:rFonts w:cs="Times New Roman"/>
          <w:sz w:val="22"/>
          <w:szCs w:val="22"/>
        </w:rPr>
        <w:tab/>
      </w:r>
    </w:p>
    <w:p w14:paraId="25624B77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d)</w:t>
      </w:r>
      <w:r w:rsidRPr="009C0932">
        <w:rPr>
          <w:rFonts w:cs="Times New Roman"/>
          <w:sz w:val="22"/>
          <w:szCs w:val="22"/>
        </w:rPr>
        <w:tab/>
        <w:t>az igazolást kiállító szerv, munkáltató megkeresésével,</w:t>
      </w:r>
    </w:p>
    <w:p w14:paraId="46F5D93D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e)</w:t>
      </w:r>
      <w:r w:rsidRPr="009C0932">
        <w:rPr>
          <w:rFonts w:cs="Times New Roman"/>
          <w:sz w:val="22"/>
          <w:szCs w:val="22"/>
        </w:rPr>
        <w:tab/>
        <w:t>a tényállás tisztázására környezettanulmány készítésével.</w:t>
      </w:r>
    </w:p>
    <w:p w14:paraId="609BDE29" w14:textId="77777777" w:rsidR="0062415B" w:rsidRPr="009C0932" w:rsidRDefault="0062415B" w:rsidP="0062415B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t>6. §</w:t>
      </w:r>
    </w:p>
    <w:p w14:paraId="56A6C567" w14:textId="77777777" w:rsidR="0062415B" w:rsidRPr="009C0932" w:rsidRDefault="0062415B" w:rsidP="0062415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(1) A pályázati adatlap, az okiratok, igazolások benyújtására vonatkozó határidő elmulasztása jogvesztő.</w:t>
      </w:r>
    </w:p>
    <w:p w14:paraId="56EFD995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 xml:space="preserve">(2) A </w:t>
      </w:r>
      <w:proofErr w:type="spellStart"/>
      <w:r w:rsidRPr="009C0932">
        <w:rPr>
          <w:rFonts w:cs="Times New Roman"/>
          <w:sz w:val="22"/>
          <w:szCs w:val="22"/>
        </w:rPr>
        <w:t>formailag</w:t>
      </w:r>
      <w:proofErr w:type="spellEnd"/>
      <w:r w:rsidRPr="009C0932">
        <w:rPr>
          <w:rFonts w:cs="Times New Roman"/>
          <w:sz w:val="22"/>
          <w:szCs w:val="22"/>
        </w:rPr>
        <w:t xml:space="preserve"> nem megfelelő, vagy </w:t>
      </w:r>
      <w:proofErr w:type="spellStart"/>
      <w:r w:rsidRPr="009C0932">
        <w:rPr>
          <w:rFonts w:cs="Times New Roman"/>
          <w:sz w:val="22"/>
          <w:szCs w:val="22"/>
        </w:rPr>
        <w:t>tartalmilag</w:t>
      </w:r>
      <w:proofErr w:type="spellEnd"/>
      <w:r w:rsidRPr="009C0932">
        <w:rPr>
          <w:rFonts w:cs="Times New Roman"/>
          <w:sz w:val="22"/>
          <w:szCs w:val="22"/>
        </w:rPr>
        <w:t xml:space="preserve"> hiányos pályázatok a pályázati eljárás során kizárásra kerülnek.</w:t>
      </w:r>
    </w:p>
    <w:p w14:paraId="4A7B08D0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(3) Az ösztöndíjban részesülő köteles az ösztöndíj folyósítását érintő lényeges tények, körülmények megváltozását 15 napon belül írásban bejelenteni.</w:t>
      </w:r>
    </w:p>
    <w:p w14:paraId="6D0DEBAD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(4) Az értesítési kötelezettségét nem teljesítő ösztöndíjast a folyósításból és az ösztöndíj következő évi fordulójából ki kell zárni, és kötelezni kell a jogosulatlanul felvett ösztöndíj visszafizetésére.</w:t>
      </w:r>
    </w:p>
    <w:p w14:paraId="4A173D10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(5) A Bizottság döntéséről a kérelmezőt, a pályázat elbírálását követő 8 munkanapon belül írásban értesíteni kell.</w:t>
      </w:r>
    </w:p>
    <w:p w14:paraId="788E7A55" w14:textId="77777777" w:rsidR="0062415B" w:rsidRPr="009C0932" w:rsidRDefault="0062415B" w:rsidP="0062415B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t>Ösztöndíjformák</w:t>
      </w:r>
    </w:p>
    <w:p w14:paraId="0CF801D3" w14:textId="77777777" w:rsidR="0062415B" w:rsidRPr="009C0932" w:rsidRDefault="0062415B" w:rsidP="0062415B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t>7. §</w:t>
      </w:r>
    </w:p>
    <w:p w14:paraId="216AA158" w14:textId="77777777" w:rsidR="0062415B" w:rsidRPr="009C0932" w:rsidRDefault="0062415B" w:rsidP="0062415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Az e rendelet által szabályozott ösztöndíjformák olyan pénzbeli juttatások, melyek a pályázó szociális helyzete alapján</w:t>
      </w:r>
    </w:p>
    <w:p w14:paraId="12BC6E76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a)</w:t>
      </w:r>
      <w:r w:rsidRPr="009C0932">
        <w:rPr>
          <w:rFonts w:cs="Times New Roman"/>
          <w:sz w:val="22"/>
          <w:szCs w:val="22"/>
        </w:rPr>
        <w:tab/>
        <w:t>az általános és középfokú oktatásban</w:t>
      </w:r>
    </w:p>
    <w:p w14:paraId="61E64EE6" w14:textId="77777777" w:rsidR="0062415B" w:rsidRPr="009C0932" w:rsidRDefault="0062415B" w:rsidP="0062415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proofErr w:type="spellStart"/>
      <w:r w:rsidRPr="009C0932">
        <w:rPr>
          <w:rFonts w:cs="Times New Roman"/>
          <w:i/>
          <w:iCs/>
          <w:sz w:val="22"/>
          <w:szCs w:val="22"/>
        </w:rPr>
        <w:t>aa</w:t>
      </w:r>
      <w:proofErr w:type="spellEnd"/>
      <w:r w:rsidRPr="009C0932">
        <w:rPr>
          <w:rFonts w:cs="Times New Roman"/>
          <w:i/>
          <w:iCs/>
          <w:sz w:val="22"/>
          <w:szCs w:val="22"/>
        </w:rPr>
        <w:t>)</w:t>
      </w:r>
      <w:r w:rsidRPr="009C0932">
        <w:rPr>
          <w:rFonts w:cs="Times New Roman"/>
          <w:sz w:val="22"/>
          <w:szCs w:val="22"/>
        </w:rPr>
        <w:tab/>
        <w:t>a 2. § a) pontjában meghatározott közoktatási intézményben tanulók sport és művészeti ösztöndíjaként (a továbbiakban: Sport ösztöndíj és Művészeti ösztöndíj),</w:t>
      </w:r>
    </w:p>
    <w:p w14:paraId="5B6DC9EF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lastRenderedPageBreak/>
        <w:t>b)</w:t>
      </w:r>
      <w:r w:rsidRPr="009C0932">
        <w:rPr>
          <w:rFonts w:cs="Times New Roman"/>
          <w:sz w:val="22"/>
          <w:szCs w:val="22"/>
        </w:rPr>
        <w:tab/>
      </w:r>
      <w:r w:rsidRPr="009C0932">
        <w:rPr>
          <w:rStyle w:val="FootnoteAnchor"/>
          <w:rFonts w:cs="Times New Roman"/>
          <w:sz w:val="22"/>
          <w:szCs w:val="22"/>
        </w:rPr>
        <w:footnoteReference w:id="1"/>
      </w:r>
      <w:r w:rsidRPr="009C0932">
        <w:rPr>
          <w:rFonts w:cs="Times New Roman"/>
          <w:sz w:val="22"/>
          <w:szCs w:val="22"/>
        </w:rPr>
        <w:t>a felsőoktatásban tanulók</w:t>
      </w:r>
    </w:p>
    <w:p w14:paraId="1DE8C3BF" w14:textId="77777777" w:rsidR="0062415B" w:rsidRPr="009C0932" w:rsidRDefault="0062415B" w:rsidP="0062415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proofErr w:type="spellStart"/>
      <w:r w:rsidRPr="009C0932">
        <w:rPr>
          <w:rFonts w:cs="Times New Roman"/>
          <w:i/>
          <w:iCs/>
          <w:sz w:val="22"/>
          <w:szCs w:val="22"/>
        </w:rPr>
        <w:t>ba</w:t>
      </w:r>
      <w:proofErr w:type="spellEnd"/>
      <w:r w:rsidRPr="009C0932">
        <w:rPr>
          <w:rFonts w:cs="Times New Roman"/>
          <w:i/>
          <w:iCs/>
          <w:sz w:val="22"/>
          <w:szCs w:val="22"/>
        </w:rPr>
        <w:t>)</w:t>
      </w:r>
      <w:r w:rsidRPr="009C0932">
        <w:rPr>
          <w:rFonts w:cs="Times New Roman"/>
          <w:sz w:val="22"/>
          <w:szCs w:val="22"/>
        </w:rPr>
        <w:tab/>
      </w:r>
      <w:proofErr w:type="spellStart"/>
      <w:r w:rsidRPr="009C0932">
        <w:rPr>
          <w:rFonts w:cs="Times New Roman"/>
          <w:sz w:val="22"/>
          <w:szCs w:val="22"/>
        </w:rPr>
        <w:t>Bursa</w:t>
      </w:r>
      <w:proofErr w:type="spellEnd"/>
      <w:r w:rsidRPr="009C0932">
        <w:rPr>
          <w:rFonts w:cs="Times New Roman"/>
          <w:sz w:val="22"/>
          <w:szCs w:val="22"/>
        </w:rPr>
        <w:t xml:space="preserve"> Hungarica Felsőoktatási Önkormányzati Ösztöndíj önkormányzati ösztöndíjrészeként (a továbbiakban: </w:t>
      </w:r>
      <w:proofErr w:type="spellStart"/>
      <w:r w:rsidRPr="009C0932">
        <w:rPr>
          <w:rFonts w:cs="Times New Roman"/>
          <w:sz w:val="22"/>
          <w:szCs w:val="22"/>
        </w:rPr>
        <w:t>Bursa</w:t>
      </w:r>
      <w:proofErr w:type="spellEnd"/>
      <w:r w:rsidRPr="009C0932">
        <w:rPr>
          <w:rFonts w:cs="Times New Roman"/>
          <w:sz w:val="22"/>
          <w:szCs w:val="22"/>
        </w:rPr>
        <w:t xml:space="preserve"> ösztöndíj)</w:t>
      </w:r>
    </w:p>
    <w:p w14:paraId="05AA3BC6" w14:textId="77777777" w:rsidR="0062415B" w:rsidRPr="009C0932" w:rsidRDefault="0062415B" w:rsidP="0062415B">
      <w:pPr>
        <w:pStyle w:val="Szvegtrzs"/>
        <w:spacing w:after="0" w:line="240" w:lineRule="auto"/>
        <w:ind w:left="580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nyerhetők el.</w:t>
      </w:r>
    </w:p>
    <w:p w14:paraId="6EC3D60C" w14:textId="77777777" w:rsidR="0062415B" w:rsidRPr="009C0932" w:rsidRDefault="0062415B" w:rsidP="0062415B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t>Sport ösztöndíja</w:t>
      </w:r>
    </w:p>
    <w:p w14:paraId="69F77042" w14:textId="77777777" w:rsidR="0062415B" w:rsidRPr="009C0932" w:rsidRDefault="0062415B" w:rsidP="0062415B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t>8. §</w:t>
      </w:r>
    </w:p>
    <w:p w14:paraId="549A9560" w14:textId="77777777" w:rsidR="0062415B" w:rsidRPr="009C0932" w:rsidRDefault="0062415B" w:rsidP="0062415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(1) A Sportösztöndíj a Sportegyesületben sportoló tanulók sportegyesületi tagdíjához nyújtott támogatás.</w:t>
      </w:r>
    </w:p>
    <w:p w14:paraId="49617850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(2) Sport ösztöndíjban részesülhet a szociális szempontból rászorult tanuló, aki az általános iskola 1-8 évfolyamán, szakiskola, gimnázium, illetve szakközépiskola nappali képzésében folytat tanulmányokat.</w:t>
      </w:r>
    </w:p>
    <w:p w14:paraId="3B51793E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(3) A Sport ösztöndíj adott évi fordulójának pályázatát, tárgyév szeptember 15. napjáig a Bizottság hirdeti meg, melyet a helyben szokásos módon közzétesz.</w:t>
      </w:r>
    </w:p>
    <w:p w14:paraId="3FA513BE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(4) Sport ösztöndíjra a pályázati adatlap a tárgyévben szeptember 30-ig nyújtható be.</w:t>
      </w:r>
    </w:p>
    <w:p w14:paraId="3AF34028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 xml:space="preserve">(5) Az ösztöndíj havi egy főre jutó összege minimum 3.000.- Ft, maximum 10.000.- Ft. Az ösztöndíj megállapítása a tanév szorgalmi időszakára, 10 hónapra történik. </w:t>
      </w:r>
    </w:p>
    <w:p w14:paraId="20F11A19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(6) Az ösztöndíj folyósítása havonta utólagosan történik.</w:t>
      </w:r>
    </w:p>
    <w:p w14:paraId="5C82E335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(7) A pályázat benyújtásához szükséges dokumentumok:</w:t>
      </w:r>
    </w:p>
    <w:p w14:paraId="245355F3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a)</w:t>
      </w:r>
      <w:r w:rsidRPr="009C0932">
        <w:rPr>
          <w:rFonts w:cs="Times New Roman"/>
          <w:sz w:val="22"/>
          <w:szCs w:val="22"/>
        </w:rPr>
        <w:tab/>
        <w:t>pályázati adatlap,</w:t>
      </w:r>
    </w:p>
    <w:p w14:paraId="2C15221F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b)</w:t>
      </w:r>
      <w:r w:rsidRPr="009C0932">
        <w:rPr>
          <w:rFonts w:cs="Times New Roman"/>
          <w:sz w:val="22"/>
          <w:szCs w:val="22"/>
        </w:rPr>
        <w:tab/>
        <w:t>tanulmányi jogviszony igazolása,</w:t>
      </w:r>
    </w:p>
    <w:p w14:paraId="41CAC6BE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c)</w:t>
      </w:r>
      <w:r w:rsidRPr="009C0932">
        <w:rPr>
          <w:rFonts w:cs="Times New Roman"/>
          <w:sz w:val="22"/>
          <w:szCs w:val="22"/>
        </w:rPr>
        <w:tab/>
        <w:t>az osztályfőnök támogató javaslata</w:t>
      </w:r>
    </w:p>
    <w:p w14:paraId="1361C10B" w14:textId="73498DB0" w:rsidR="00E94008" w:rsidRPr="00C44C40" w:rsidRDefault="0062415B" w:rsidP="00C44C40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d)</w:t>
      </w:r>
      <w:r w:rsidRPr="009C0932">
        <w:rPr>
          <w:rFonts w:cs="Times New Roman"/>
          <w:sz w:val="22"/>
          <w:szCs w:val="22"/>
        </w:rPr>
        <w:tab/>
        <w:t>Sport egyesület elnökének támogató nyilatkozata</w:t>
      </w:r>
    </w:p>
    <w:p w14:paraId="3363DD14" w14:textId="292BE0F4" w:rsidR="0062415B" w:rsidRPr="009C0932" w:rsidRDefault="0062415B" w:rsidP="0062415B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t>Művészeti ösztöndíj</w:t>
      </w:r>
    </w:p>
    <w:p w14:paraId="1925076F" w14:textId="77777777" w:rsidR="0062415B" w:rsidRPr="009C0932" w:rsidRDefault="0062415B" w:rsidP="0062415B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t>9. §</w:t>
      </w:r>
    </w:p>
    <w:p w14:paraId="3C9AE585" w14:textId="77777777" w:rsidR="0062415B" w:rsidRPr="009C0932" w:rsidRDefault="0062415B" w:rsidP="0062415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(1) A Program a művészeti iskolába járó tanulók tanulmányaihoz nyújtott támogatás.</w:t>
      </w:r>
    </w:p>
    <w:p w14:paraId="1D640200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(2) A Programra az a szociális szempontból rászorult tanuló pályázhat, akinek részvételét a művészeti oktatást nyújtó Művészetoktatási Intézmény támogat.</w:t>
      </w:r>
    </w:p>
    <w:p w14:paraId="20AD75F2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(3) A művészeti ösztöndíj adott évi fordulójának pályázatát, tárgyév szeptember 15. napjáig a Bizottság hirdeti meg, melyet a helyben szokásos módon közzétesz.</w:t>
      </w:r>
    </w:p>
    <w:p w14:paraId="39928461" w14:textId="77777777" w:rsidR="0062415B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(4) Művészeti ösztöndíjra a pályázati adatlap a tárgyévben szeptember 30-ig nyújtható be.</w:t>
      </w:r>
    </w:p>
    <w:p w14:paraId="44ED514F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 xml:space="preserve">(5) Az ösztöndíj havi egy főre jutó összege minimum 3.000.- Ft, maximum 10.000.- Ft. Az ösztöndíj megállapítása a tanév szorgalmi időszakára, 10 hónapra történik. </w:t>
      </w:r>
    </w:p>
    <w:p w14:paraId="5F5515E5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(6) Az ösztöndíj folyósítása havonta utólagosan történik.</w:t>
      </w:r>
    </w:p>
    <w:p w14:paraId="5E35D5FF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(7) A pályázat benyújtásához szükséges dokumentumok:</w:t>
      </w:r>
    </w:p>
    <w:p w14:paraId="525F6F61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e)</w:t>
      </w:r>
      <w:r w:rsidRPr="009C0932">
        <w:rPr>
          <w:rFonts w:cs="Times New Roman"/>
          <w:sz w:val="22"/>
          <w:szCs w:val="22"/>
        </w:rPr>
        <w:tab/>
        <w:t>pályázati adatlap,</w:t>
      </w:r>
    </w:p>
    <w:p w14:paraId="3240AA9D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f)</w:t>
      </w:r>
      <w:r w:rsidRPr="009C0932">
        <w:rPr>
          <w:rFonts w:cs="Times New Roman"/>
          <w:sz w:val="22"/>
          <w:szCs w:val="22"/>
        </w:rPr>
        <w:tab/>
        <w:t>tanulmányi jogviszony igazolása,</w:t>
      </w:r>
    </w:p>
    <w:p w14:paraId="75DE22B9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g)</w:t>
      </w:r>
      <w:r w:rsidRPr="009C0932">
        <w:rPr>
          <w:rFonts w:cs="Times New Roman"/>
          <w:sz w:val="22"/>
          <w:szCs w:val="22"/>
        </w:rPr>
        <w:tab/>
        <w:t>az osztályfőnök támogató javaslata</w:t>
      </w:r>
    </w:p>
    <w:p w14:paraId="65E6FD4E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h)</w:t>
      </w:r>
      <w:r w:rsidRPr="009C0932">
        <w:rPr>
          <w:rFonts w:cs="Times New Roman"/>
          <w:sz w:val="22"/>
          <w:szCs w:val="22"/>
        </w:rPr>
        <w:tab/>
        <w:t>művészetoktatási intézmény támogató nyilatkozata</w:t>
      </w:r>
    </w:p>
    <w:p w14:paraId="69907AF7" w14:textId="77777777" w:rsidR="0062415B" w:rsidRPr="009C0932" w:rsidRDefault="0062415B" w:rsidP="0062415B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t>10. §</w:t>
      </w:r>
    </w:p>
    <w:p w14:paraId="66CA4991" w14:textId="77777777" w:rsidR="0062415B" w:rsidRPr="009C0932" w:rsidRDefault="0062415B" w:rsidP="0062415B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proofErr w:type="spellStart"/>
      <w:r w:rsidRPr="009C0932">
        <w:rPr>
          <w:rFonts w:cs="Times New Roman"/>
          <w:b/>
          <w:bCs/>
          <w:sz w:val="22"/>
          <w:szCs w:val="22"/>
        </w:rPr>
        <w:t>Bursa</w:t>
      </w:r>
      <w:proofErr w:type="spellEnd"/>
      <w:r w:rsidRPr="009C0932">
        <w:rPr>
          <w:rFonts w:cs="Times New Roman"/>
          <w:b/>
          <w:bCs/>
          <w:sz w:val="22"/>
          <w:szCs w:val="22"/>
        </w:rPr>
        <w:t xml:space="preserve"> Hungarica Felsőoktatási Önkormányzati Ösztöndíj önkormányzati ösztöndíjrész </w:t>
      </w:r>
    </w:p>
    <w:p w14:paraId="797538D5" w14:textId="77777777" w:rsidR="0062415B" w:rsidRPr="009C0932" w:rsidRDefault="0062415B" w:rsidP="0062415B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lastRenderedPageBreak/>
        <w:t>11. §</w:t>
      </w:r>
    </w:p>
    <w:p w14:paraId="21123892" w14:textId="77777777" w:rsidR="0062415B" w:rsidRPr="009C0932" w:rsidRDefault="0062415B" w:rsidP="0062415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 xml:space="preserve">(1) </w:t>
      </w:r>
      <w:proofErr w:type="spellStart"/>
      <w:r w:rsidRPr="009C0932">
        <w:rPr>
          <w:rFonts w:cs="Times New Roman"/>
          <w:sz w:val="22"/>
          <w:szCs w:val="22"/>
        </w:rPr>
        <w:t>Bursa</w:t>
      </w:r>
      <w:proofErr w:type="spellEnd"/>
      <w:r w:rsidRPr="009C0932">
        <w:rPr>
          <w:rFonts w:cs="Times New Roman"/>
          <w:sz w:val="22"/>
          <w:szCs w:val="22"/>
        </w:rPr>
        <w:t xml:space="preserve"> ösztöndíjban részesülhet a felsőoktatásban részt vevő hallgatók juttatásairól és az általuk fizetendő egyes térítésekről szóló 51/2007. (III. 26.) Korm. </w:t>
      </w:r>
      <w:proofErr w:type="gramStart"/>
      <w:r w:rsidRPr="009C0932">
        <w:rPr>
          <w:rFonts w:cs="Times New Roman"/>
          <w:sz w:val="22"/>
          <w:szCs w:val="22"/>
        </w:rPr>
        <w:t>rendelet(</w:t>
      </w:r>
      <w:proofErr w:type="gramEnd"/>
      <w:r w:rsidRPr="009C0932">
        <w:rPr>
          <w:rFonts w:cs="Times New Roman"/>
          <w:sz w:val="22"/>
          <w:szCs w:val="22"/>
        </w:rPr>
        <w:t>a továbbiakban: 51/2007. (III. 26.) Korm. rendelet) 18. § (2) bekezdése által meghatározott tanulmányokat folytató, szociális szempontból rászorult hallgató.</w:t>
      </w:r>
    </w:p>
    <w:p w14:paraId="5310EFD0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 xml:space="preserve">(2) A </w:t>
      </w:r>
      <w:proofErr w:type="spellStart"/>
      <w:r w:rsidRPr="009C0932">
        <w:rPr>
          <w:rFonts w:cs="Times New Roman"/>
          <w:sz w:val="22"/>
          <w:szCs w:val="22"/>
        </w:rPr>
        <w:t>Bursa</w:t>
      </w:r>
      <w:proofErr w:type="spellEnd"/>
      <w:r w:rsidRPr="009C0932">
        <w:rPr>
          <w:rFonts w:cs="Times New Roman"/>
          <w:sz w:val="22"/>
          <w:szCs w:val="22"/>
        </w:rPr>
        <w:t xml:space="preserve"> ösztöndíj adott évi fordulójának pályázatát, az oktatási és kulturális ügyekért felelős miniszter által meghirdetett pályázathoz való csatlakozást követően, az országos pályázati felhívásban meghatározott időszakra a Bizottság hirdeti meg, melyet a helyben szokásos módon közzétesz.</w:t>
      </w:r>
    </w:p>
    <w:p w14:paraId="4BCCCFEF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 xml:space="preserve">(3) A </w:t>
      </w:r>
      <w:proofErr w:type="spellStart"/>
      <w:r w:rsidRPr="009C0932">
        <w:rPr>
          <w:rFonts w:cs="Times New Roman"/>
          <w:sz w:val="22"/>
          <w:szCs w:val="22"/>
        </w:rPr>
        <w:t>Bursa</w:t>
      </w:r>
      <w:proofErr w:type="spellEnd"/>
      <w:r w:rsidRPr="009C0932">
        <w:rPr>
          <w:rFonts w:cs="Times New Roman"/>
          <w:sz w:val="22"/>
          <w:szCs w:val="22"/>
        </w:rPr>
        <w:t xml:space="preserve"> ösztöndíj pénzügyi fedezete az önkormányzat mindenkori éves költségvetési rendeletében kerül meghatározásra, mely nem lehet kevesebb, mint a tárgyévet megelőző évi felhasználások teljes összege.</w:t>
      </w:r>
    </w:p>
    <w:p w14:paraId="0B51E7B5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 xml:space="preserve">(4) A </w:t>
      </w:r>
      <w:proofErr w:type="spellStart"/>
      <w:r w:rsidRPr="009C0932">
        <w:rPr>
          <w:rFonts w:cs="Times New Roman"/>
          <w:sz w:val="22"/>
          <w:szCs w:val="22"/>
        </w:rPr>
        <w:t>Bursa</w:t>
      </w:r>
      <w:proofErr w:type="spellEnd"/>
      <w:r w:rsidRPr="009C0932">
        <w:rPr>
          <w:rFonts w:cs="Times New Roman"/>
          <w:sz w:val="22"/>
          <w:szCs w:val="22"/>
        </w:rPr>
        <w:t xml:space="preserve"> ösztöndíj </w:t>
      </w:r>
      <w:proofErr w:type="spellStart"/>
      <w:r w:rsidRPr="009C0932">
        <w:rPr>
          <w:rFonts w:cs="Times New Roman"/>
          <w:sz w:val="22"/>
          <w:szCs w:val="22"/>
        </w:rPr>
        <w:t>pályázónként</w:t>
      </w:r>
      <w:proofErr w:type="spellEnd"/>
      <w:r w:rsidRPr="009C0932">
        <w:rPr>
          <w:rFonts w:cs="Times New Roman"/>
          <w:sz w:val="22"/>
          <w:szCs w:val="22"/>
        </w:rPr>
        <w:t xml:space="preserve"> elnyerhető minimális összege 5. 000.- Ft/hó maximális összege 10.000.- Ft /hó.</w:t>
      </w:r>
    </w:p>
    <w:p w14:paraId="6032C319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(5) Az ösztöndíj folyósítása az 51/2007. (III. 26.) Korm. rendelet 19. § (3) bekezdésében foglaltaknak megfelelően történik.</w:t>
      </w:r>
    </w:p>
    <w:p w14:paraId="167386B4" w14:textId="77777777" w:rsidR="0062415B" w:rsidRPr="009C0932" w:rsidRDefault="0062415B" w:rsidP="0062415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proofErr w:type="gramStart"/>
      <w:r w:rsidRPr="009C0932">
        <w:rPr>
          <w:rFonts w:cs="Times New Roman"/>
          <w:sz w:val="22"/>
          <w:szCs w:val="22"/>
        </w:rPr>
        <w:t>( 6</w:t>
      </w:r>
      <w:proofErr w:type="gramEnd"/>
      <w:r w:rsidRPr="009C0932">
        <w:rPr>
          <w:rFonts w:cs="Times New Roman"/>
          <w:sz w:val="22"/>
          <w:szCs w:val="22"/>
        </w:rPr>
        <w:t xml:space="preserve"> ) A pályázat benyújtásához szükséges dokumentumok:</w:t>
      </w:r>
    </w:p>
    <w:p w14:paraId="69035B17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a)</w:t>
      </w:r>
      <w:r w:rsidRPr="009C0932">
        <w:rPr>
          <w:rFonts w:cs="Times New Roman"/>
          <w:sz w:val="22"/>
          <w:szCs w:val="22"/>
        </w:rPr>
        <w:tab/>
        <w:t>pályázati adatlap,</w:t>
      </w:r>
    </w:p>
    <w:p w14:paraId="40CA67EF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b)</w:t>
      </w:r>
      <w:r w:rsidRPr="009C0932">
        <w:rPr>
          <w:rFonts w:cs="Times New Roman"/>
          <w:sz w:val="22"/>
          <w:szCs w:val="22"/>
        </w:rPr>
        <w:tab/>
        <w:t>jövedelemigazolás,</w:t>
      </w:r>
    </w:p>
    <w:p w14:paraId="300208DA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c)</w:t>
      </w:r>
      <w:r w:rsidRPr="009C0932">
        <w:rPr>
          <w:rFonts w:cs="Times New Roman"/>
          <w:sz w:val="22"/>
          <w:szCs w:val="22"/>
        </w:rPr>
        <w:tab/>
        <w:t>hallgatói jogviszony igazolás,</w:t>
      </w:r>
    </w:p>
    <w:p w14:paraId="591A628B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d)</w:t>
      </w:r>
      <w:r w:rsidRPr="009C0932">
        <w:rPr>
          <w:rFonts w:cs="Times New Roman"/>
          <w:sz w:val="22"/>
          <w:szCs w:val="22"/>
        </w:rPr>
        <w:tab/>
        <w:t>az eltartott gyermekről szóló igazolás,</w:t>
      </w:r>
    </w:p>
    <w:p w14:paraId="6443560C" w14:textId="77777777" w:rsidR="0062415B" w:rsidRPr="009C0932" w:rsidRDefault="0062415B" w:rsidP="0062415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i/>
          <w:iCs/>
          <w:sz w:val="22"/>
          <w:szCs w:val="22"/>
        </w:rPr>
        <w:t>e)</w:t>
      </w:r>
      <w:r w:rsidRPr="009C0932">
        <w:rPr>
          <w:rFonts w:cs="Times New Roman"/>
          <w:sz w:val="22"/>
          <w:szCs w:val="22"/>
        </w:rPr>
        <w:tab/>
        <w:t>családi pótlék összegéről, valamint egyéb rendszeres pénzellátás folyósításáról (pl.: árvaellátás) igazolás,</w:t>
      </w:r>
    </w:p>
    <w:p w14:paraId="0648E540" w14:textId="77777777" w:rsidR="0062415B" w:rsidRPr="009C0932" w:rsidRDefault="0062415B" w:rsidP="0062415B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t>12. §</w:t>
      </w:r>
    </w:p>
    <w:p w14:paraId="358F8864" w14:textId="77777777" w:rsidR="0062415B" w:rsidRPr="009C0932" w:rsidRDefault="0062415B" w:rsidP="0062415B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t>13. §</w:t>
      </w:r>
    </w:p>
    <w:p w14:paraId="5E702A62" w14:textId="77777777" w:rsidR="0062415B" w:rsidRPr="009C0932" w:rsidRDefault="0062415B" w:rsidP="0062415B">
      <w:pPr>
        <w:pStyle w:val="Szvegtrzs"/>
        <w:tabs>
          <w:tab w:val="left" w:pos="0"/>
        </w:tabs>
        <w:spacing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 xml:space="preserve">(1) A képviselő-testület felhatalmazza a Polgármestert, hogy évente csatlakozzon az oktatási és kulturális ügyekért felelős minisztérium által évente meghirdetett </w:t>
      </w:r>
      <w:proofErr w:type="spellStart"/>
      <w:r w:rsidRPr="009C0932">
        <w:rPr>
          <w:rFonts w:cs="Times New Roman"/>
          <w:sz w:val="22"/>
          <w:szCs w:val="22"/>
        </w:rPr>
        <w:t>Bursa</w:t>
      </w:r>
      <w:proofErr w:type="spellEnd"/>
      <w:r w:rsidRPr="009C0932">
        <w:rPr>
          <w:rFonts w:cs="Times New Roman"/>
          <w:sz w:val="22"/>
          <w:szCs w:val="22"/>
        </w:rPr>
        <w:t xml:space="preserve"> Hungarica Felsőoktatási Önkormányzati Ösztöndíjrendszer pályázatához és aláírja a csatlakozási nyilatkozatot, illetve, hogy pályázatra a mindenkori költségvetésben ezen a címen szereplő összeg erejéig a pályázatot benyújtsa.</w:t>
      </w:r>
    </w:p>
    <w:p w14:paraId="1016EB70" w14:textId="77777777" w:rsidR="0062415B" w:rsidRPr="009C0932" w:rsidRDefault="0062415B" w:rsidP="0062415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(2) Az ösztöndíjak pénzügyi fedezete az önkormányzat mindenkori éves költségvetési rendeletében kerül meghatározásra.</w:t>
      </w:r>
    </w:p>
    <w:p w14:paraId="5A52E880" w14:textId="77777777" w:rsidR="0062415B" w:rsidRPr="009C0932" w:rsidRDefault="0062415B" w:rsidP="0062415B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9C0932">
        <w:rPr>
          <w:rFonts w:cs="Times New Roman"/>
          <w:b/>
          <w:bCs/>
          <w:sz w:val="22"/>
          <w:szCs w:val="22"/>
        </w:rPr>
        <w:t>14. §</w:t>
      </w:r>
    </w:p>
    <w:p w14:paraId="39AE54E9" w14:textId="77777777" w:rsidR="0062415B" w:rsidRDefault="0062415B" w:rsidP="0062415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>(1) Jelen rendelet 2011. július 1-jén lép hatályba.</w:t>
      </w:r>
    </w:p>
    <w:p w14:paraId="6FFC4363" w14:textId="77777777" w:rsidR="0062415B" w:rsidRPr="009C0932" w:rsidRDefault="0062415B" w:rsidP="0062415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9C0932">
        <w:rPr>
          <w:rFonts w:cs="Times New Roman"/>
          <w:sz w:val="22"/>
          <w:szCs w:val="22"/>
        </w:rPr>
        <w:t xml:space="preserve">(2) Jelen rendelet hatálybalépésével egyidejűleg a szociális igazgatásról és ellátásokról, valamint a gyermekjóléti ellátásokról szóló 14/2009.(IV.29.) </w:t>
      </w:r>
      <w:proofErr w:type="spellStart"/>
      <w:r w:rsidRPr="009C0932">
        <w:rPr>
          <w:rFonts w:cs="Times New Roman"/>
          <w:sz w:val="22"/>
          <w:szCs w:val="22"/>
        </w:rPr>
        <w:t>Ör</w:t>
      </w:r>
      <w:proofErr w:type="spellEnd"/>
      <w:r w:rsidRPr="009C0932">
        <w:rPr>
          <w:rFonts w:cs="Times New Roman"/>
          <w:sz w:val="22"/>
          <w:szCs w:val="22"/>
        </w:rPr>
        <w:t>. rendelet 15. §-a.</w:t>
      </w:r>
    </w:p>
    <w:p w14:paraId="3F046440" w14:textId="77777777" w:rsidR="000A632A" w:rsidRDefault="000A632A"/>
    <w:sectPr w:rsidR="000A632A" w:rsidSect="00C44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1797" w14:textId="77777777" w:rsidR="0062415B" w:rsidRDefault="0062415B" w:rsidP="0062415B">
      <w:pPr>
        <w:spacing w:after="0" w:line="240" w:lineRule="auto"/>
      </w:pPr>
      <w:r>
        <w:separator/>
      </w:r>
    </w:p>
  </w:endnote>
  <w:endnote w:type="continuationSeparator" w:id="0">
    <w:p w14:paraId="5FEB850D" w14:textId="77777777" w:rsidR="0062415B" w:rsidRDefault="0062415B" w:rsidP="0062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E0840" w14:textId="77777777" w:rsidR="0062415B" w:rsidRDefault="0062415B" w:rsidP="0062415B">
      <w:pPr>
        <w:spacing w:after="0" w:line="240" w:lineRule="auto"/>
      </w:pPr>
      <w:r>
        <w:separator/>
      </w:r>
    </w:p>
  </w:footnote>
  <w:footnote w:type="continuationSeparator" w:id="0">
    <w:p w14:paraId="4AAFB4A0" w14:textId="77777777" w:rsidR="0062415B" w:rsidRDefault="0062415B" w:rsidP="0062415B">
      <w:pPr>
        <w:spacing w:after="0" w:line="240" w:lineRule="auto"/>
      </w:pPr>
      <w:r>
        <w:continuationSeparator/>
      </w:r>
    </w:p>
  </w:footnote>
  <w:footnote w:id="1">
    <w:p w14:paraId="3BB21783" w14:textId="77777777" w:rsidR="0062415B" w:rsidRPr="00E8051F" w:rsidRDefault="0062415B" w:rsidP="0062415B">
      <w:pPr>
        <w:pStyle w:val="Lbjegyzetszveg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0141E"/>
    <w:multiLevelType w:val="hybridMultilevel"/>
    <w:tmpl w:val="802ED728"/>
    <w:lvl w:ilvl="0" w:tplc="1520A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61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5B"/>
    <w:rsid w:val="000A632A"/>
    <w:rsid w:val="0062415B"/>
    <w:rsid w:val="00C44C40"/>
    <w:rsid w:val="00E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A08A"/>
  <w15:chartTrackingRefBased/>
  <w15:docId w15:val="{E1397A92-4E37-42EB-84BD-26D155C3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2415B"/>
    <w:pPr>
      <w:suppressAutoHyphens/>
      <w:spacing w:after="140" w:line="288" w:lineRule="auto"/>
    </w:pPr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character" w:customStyle="1" w:styleId="SzvegtrzsChar">
    <w:name w:val="Szövegtörzs Char"/>
    <w:basedOn w:val="Bekezdsalapbettpusa"/>
    <w:link w:val="Szvegtrzs"/>
    <w:rsid w:val="0062415B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character" w:customStyle="1" w:styleId="FootnoteAnchor">
    <w:name w:val="Footnote Anchor"/>
    <w:rsid w:val="0062415B"/>
    <w:rPr>
      <w:vertAlign w:val="superscript"/>
    </w:rPr>
  </w:style>
  <w:style w:type="paragraph" w:styleId="Lbjegyzetszveg">
    <w:name w:val="footnote text"/>
    <w:basedOn w:val="Norml"/>
    <w:link w:val="LbjegyzetszvegChar"/>
    <w:rsid w:val="0062415B"/>
    <w:pPr>
      <w:suppressLineNumbers/>
      <w:suppressAutoHyphens/>
      <w:spacing w:after="0" w:line="240" w:lineRule="auto"/>
      <w:ind w:left="339" w:hanging="339"/>
    </w:pPr>
    <w:rPr>
      <w:rFonts w:ascii="Times New Roman" w:eastAsia="Noto Sans CJK SC Regular" w:hAnsi="Times New Roman" w:cs="FreeSans"/>
      <w:sz w:val="20"/>
      <w:szCs w:val="20"/>
      <w:lang w:eastAsia="zh-CN" w:bidi="hi-IN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rsid w:val="0062415B"/>
    <w:rPr>
      <w:rFonts w:ascii="Times New Roman" w:eastAsia="Noto Sans CJK SC Regular" w:hAnsi="Times New Roman" w:cs="FreeSans"/>
      <w:sz w:val="2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9218</Characters>
  <Application>Microsoft Office Word</Application>
  <DocSecurity>4</DocSecurity>
  <Lines>76</Lines>
  <Paragraphs>21</Paragraphs>
  <ScaleCrop>false</ScaleCrop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dcterms:created xsi:type="dcterms:W3CDTF">2024-02-06T10:58:00Z</dcterms:created>
  <dcterms:modified xsi:type="dcterms:W3CDTF">2024-02-06T10:58:00Z</dcterms:modified>
</cp:coreProperties>
</file>